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8B" w:rsidRPr="000B108B" w:rsidRDefault="000B108B">
      <w:pPr>
        <w:pStyle w:val="ConsPlusTitle"/>
        <w:jc w:val="center"/>
        <w:outlineLvl w:val="0"/>
      </w:pPr>
      <w:r w:rsidRPr="000B108B">
        <w:t>ЗЕМСКОЕ СОБРАНИЕ ВАРНАВИНСКОГО РАЙОНА</w:t>
      </w:r>
    </w:p>
    <w:p w:rsidR="000B108B" w:rsidRPr="000B108B" w:rsidRDefault="000B108B">
      <w:pPr>
        <w:pStyle w:val="ConsPlusTitle"/>
        <w:jc w:val="center"/>
      </w:pPr>
    </w:p>
    <w:p w:rsidR="000B108B" w:rsidRPr="000B108B" w:rsidRDefault="000B108B">
      <w:pPr>
        <w:pStyle w:val="ConsPlusTitle"/>
        <w:jc w:val="center"/>
      </w:pPr>
      <w:r w:rsidRPr="000B108B">
        <w:t>РЕШЕНИЕ</w:t>
      </w:r>
    </w:p>
    <w:p w:rsidR="000B108B" w:rsidRPr="000B108B" w:rsidRDefault="000B108B">
      <w:pPr>
        <w:pStyle w:val="ConsPlusTitle"/>
        <w:jc w:val="center"/>
      </w:pPr>
      <w:r w:rsidRPr="000B108B">
        <w:t>от 27 ноября 2008 г. N 65</w:t>
      </w:r>
    </w:p>
    <w:p w:rsidR="000B108B" w:rsidRPr="000B108B" w:rsidRDefault="000B108B">
      <w:pPr>
        <w:pStyle w:val="ConsPlusTitle"/>
        <w:jc w:val="center"/>
      </w:pPr>
    </w:p>
    <w:p w:rsidR="000B108B" w:rsidRPr="000B108B" w:rsidRDefault="000B108B">
      <w:pPr>
        <w:pStyle w:val="ConsPlusTitle"/>
        <w:jc w:val="center"/>
      </w:pPr>
      <w:r w:rsidRPr="000B108B">
        <w:t>О ВВЕДЕНИИ СИСТЕМЫ НАЛОГООБЛОЖЕНИЯ В ВИДЕ ЕДИНОГО НАЛОГА</w:t>
      </w:r>
    </w:p>
    <w:p w:rsidR="000B108B" w:rsidRPr="000B108B" w:rsidRDefault="000B108B">
      <w:pPr>
        <w:pStyle w:val="ConsPlusTitle"/>
        <w:jc w:val="center"/>
      </w:pPr>
      <w:r w:rsidRPr="000B108B">
        <w:t>НА ВМЕНЕННЫЙ ДОХОД ДЛЯ ОТДЕЛЬНЫХ ВИДОВ ДЕЯТЕЛЬНОСТИ</w:t>
      </w:r>
    </w:p>
    <w:p w:rsidR="000B108B" w:rsidRPr="000B108B" w:rsidRDefault="000B108B">
      <w:pPr>
        <w:pStyle w:val="ConsPlusTitle"/>
        <w:jc w:val="center"/>
      </w:pPr>
      <w:r w:rsidRPr="000B108B">
        <w:t>НА ТЕРРИТОРИИ ВАРНАВИНСКОГО РАЙОНА</w:t>
      </w:r>
    </w:p>
    <w:p w:rsidR="000B108B" w:rsidRPr="000B108B" w:rsidRDefault="000B10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08B" w:rsidRPr="000B1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Список изменяющих документов</w:t>
            </w:r>
          </w:p>
          <w:p w:rsidR="000B108B" w:rsidRPr="000B108B" w:rsidRDefault="000B108B">
            <w:pPr>
              <w:pStyle w:val="ConsPlusNormal"/>
              <w:jc w:val="center"/>
            </w:pPr>
            <w:proofErr w:type="gramStart"/>
            <w:r w:rsidRPr="000B108B">
              <w:t>(в ред. решений Земского собрания Варнавинского района</w:t>
            </w:r>
            <w:proofErr w:type="gramEnd"/>
          </w:p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от 29.01.2009 </w:t>
            </w:r>
            <w:hyperlink r:id="rId5" w:history="1">
              <w:r w:rsidRPr="000B108B">
                <w:t>N 4</w:t>
              </w:r>
            </w:hyperlink>
            <w:r w:rsidRPr="000B108B">
              <w:t xml:space="preserve">, от 17.07.2009 </w:t>
            </w:r>
            <w:hyperlink r:id="rId6" w:history="1">
              <w:r w:rsidRPr="000B108B">
                <w:t>N 38</w:t>
              </w:r>
            </w:hyperlink>
            <w:r w:rsidRPr="000B108B">
              <w:t xml:space="preserve">, от 16.02.2012 </w:t>
            </w:r>
            <w:hyperlink r:id="rId7" w:history="1">
              <w:r w:rsidRPr="000B108B">
                <w:t>N 6</w:t>
              </w:r>
            </w:hyperlink>
            <w:r w:rsidRPr="000B108B">
              <w:t>,</w:t>
            </w:r>
          </w:p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от 08.11.2018 </w:t>
            </w:r>
            <w:hyperlink r:id="rId8" w:history="1">
              <w:r w:rsidRPr="000B108B">
                <w:t>N 48</w:t>
              </w:r>
            </w:hyperlink>
            <w:r w:rsidRPr="000B108B">
              <w:t>)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08B" w:rsidRPr="000B1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КонсультантПлюс</w:t>
            </w:r>
            <w:proofErr w:type="spellEnd"/>
            <w:r w:rsidRPr="000B108B">
              <w:t>: примечание.</w:t>
            </w:r>
          </w:p>
          <w:p w:rsidR="000B108B" w:rsidRPr="000B108B" w:rsidRDefault="000B108B">
            <w:pPr>
              <w:pStyle w:val="ConsPlusNormal"/>
              <w:jc w:val="both"/>
            </w:pPr>
            <w:r w:rsidRPr="000B108B">
              <w:t>В официальном тексте документа, видимо, допущена техническая ошибка.</w:t>
            </w:r>
          </w:p>
        </w:tc>
      </w:tr>
    </w:tbl>
    <w:p w:rsidR="000B108B" w:rsidRPr="000B108B" w:rsidRDefault="000B108B">
      <w:pPr>
        <w:pStyle w:val="ConsPlusNormal"/>
        <w:spacing w:before="280"/>
        <w:ind w:firstLine="540"/>
        <w:jc w:val="both"/>
      </w:pPr>
      <w:proofErr w:type="gramStart"/>
      <w:r w:rsidRPr="000B108B">
        <w:t xml:space="preserve">В соответствии с Федеральным </w:t>
      </w:r>
      <w:hyperlink r:id="rId9" w:history="1">
        <w:r w:rsidRPr="000B108B">
          <w:t>законом</w:t>
        </w:r>
      </w:hyperlink>
      <w:r w:rsidRPr="000B108B">
        <w:t xml:space="preserve"> от 29.07.2004 N 95-ФЗ "О внесении изменений в части 1 и 2 Налогового кодекса РФ", Федеральным </w:t>
      </w:r>
      <w:hyperlink r:id="rId10" w:history="1">
        <w:r w:rsidRPr="000B108B">
          <w:t>законом</w:t>
        </w:r>
      </w:hyperlink>
      <w:r w:rsidRPr="000B108B">
        <w:t xml:space="preserve"> от 22.07.2008 N 155-ФЗ "О внесении изменений в часть 2 Налогового кодекса РФ" и признании утратившими силу некоторых законодательных актов (положений законодательных актов РФ о налогах и сборах) и </w:t>
      </w:r>
      <w:hyperlink r:id="rId11" w:history="1">
        <w:r w:rsidRPr="000B108B">
          <w:t>главой 26.3</w:t>
        </w:r>
      </w:hyperlink>
      <w:r w:rsidRPr="000B108B">
        <w:t xml:space="preserve"> "Система налогообложения в виде единого налога на</w:t>
      </w:r>
      <w:proofErr w:type="gramEnd"/>
      <w:r w:rsidRPr="000B108B">
        <w:t xml:space="preserve"> вмененный доход для отдельных видов деятельности" Налогового кодекса Российской Федерации Земское собрание решило: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1. Ввести на территории Варнавинского района единый налог на вмененный доход для отдельных видов деятельности.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 xml:space="preserve">2. Утвердить перечень видов предпринимательской деятельности, в отношении которых на территории Варнавинского района применяется система налогообложения в виде единого налога на вмененный доход, согласно </w:t>
      </w:r>
      <w:hyperlink w:anchor="P35" w:history="1">
        <w:r w:rsidRPr="000B108B">
          <w:t>приложению 1</w:t>
        </w:r>
      </w:hyperlink>
      <w:r w:rsidRPr="000B108B">
        <w:t>.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3. Утвердить значение корректирующего коэффициента базовой доходности К</w:t>
      </w:r>
      <w:proofErr w:type="gramStart"/>
      <w:r w:rsidRPr="000B108B">
        <w:t>2</w:t>
      </w:r>
      <w:proofErr w:type="gramEnd"/>
      <w:r w:rsidRPr="000B108B">
        <w:t xml:space="preserve"> согласно </w:t>
      </w:r>
      <w:hyperlink w:anchor="P60" w:history="1">
        <w:r w:rsidRPr="000B108B">
          <w:t>приложению 2</w:t>
        </w:r>
      </w:hyperlink>
      <w:r w:rsidRPr="000B108B">
        <w:t>.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4. Считать утратившими силу постановление Земского собрания N 49 от 03.10.2005, решение Земского собрания N 73 от 17.11.2005, решение Земского собрания N 13 от 21.02.2006, решение Земского собрания N 2 от 20.02.2007, решение Земского собрания N 72 от 27.10.2007.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5. Настоящее решение вступает в силу с 01.01.2009.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6. Настоящее решение подлежит официальному опубликованию.</w:t>
      </w: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  <w:bookmarkStart w:id="0" w:name="_GoBack"/>
      <w:bookmarkEnd w:id="0"/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</w:p>
    <w:p w:rsidR="000B108B" w:rsidRDefault="000B108B" w:rsidP="000B108B">
      <w:pPr>
        <w:pStyle w:val="ConsPlusNormal"/>
        <w:jc w:val="right"/>
        <w:outlineLvl w:val="0"/>
      </w:pPr>
      <w:r>
        <w:t>Председатель Земского собрания</w:t>
      </w:r>
    </w:p>
    <w:p w:rsidR="000B108B" w:rsidRDefault="000B108B" w:rsidP="000B108B">
      <w:pPr>
        <w:pStyle w:val="ConsPlusNormal"/>
        <w:jc w:val="right"/>
        <w:outlineLvl w:val="0"/>
      </w:pPr>
      <w:r>
        <w:t>А.А. Ширяев</w:t>
      </w:r>
    </w:p>
    <w:p w:rsidR="000B108B" w:rsidRDefault="000B108B" w:rsidP="000B108B">
      <w:pPr>
        <w:pStyle w:val="ConsPlusNormal"/>
        <w:jc w:val="right"/>
        <w:outlineLvl w:val="0"/>
      </w:pPr>
    </w:p>
    <w:p w:rsidR="000B108B" w:rsidRDefault="000B108B" w:rsidP="000B108B">
      <w:pPr>
        <w:pStyle w:val="ConsPlusNormal"/>
        <w:jc w:val="right"/>
        <w:outlineLvl w:val="0"/>
      </w:pPr>
      <w:r>
        <w:t>Глава местного самоуправления района</w:t>
      </w:r>
    </w:p>
    <w:p w:rsidR="000B108B" w:rsidRDefault="000B108B" w:rsidP="000B108B">
      <w:pPr>
        <w:pStyle w:val="ConsPlusNormal"/>
        <w:jc w:val="right"/>
        <w:outlineLvl w:val="0"/>
      </w:pPr>
      <w:r>
        <w:t>С.А. Смирнов</w:t>
      </w:r>
    </w:p>
    <w:p w:rsidR="000B108B" w:rsidRDefault="000B108B">
      <w:pPr>
        <w:pStyle w:val="ConsPlusNormal"/>
        <w:jc w:val="right"/>
        <w:outlineLvl w:val="0"/>
      </w:pPr>
    </w:p>
    <w:p w:rsidR="000B108B" w:rsidRDefault="000B108B">
      <w:pPr>
        <w:pStyle w:val="ConsPlusNormal"/>
        <w:jc w:val="right"/>
        <w:outlineLvl w:val="0"/>
      </w:pPr>
    </w:p>
    <w:p w:rsidR="000B108B" w:rsidRDefault="000B108B">
      <w:pPr>
        <w:pStyle w:val="ConsPlusNormal"/>
        <w:jc w:val="right"/>
        <w:outlineLvl w:val="0"/>
      </w:pPr>
    </w:p>
    <w:p w:rsidR="000B108B" w:rsidRDefault="000B108B">
      <w:pPr>
        <w:pStyle w:val="ConsPlusNormal"/>
        <w:jc w:val="right"/>
        <w:outlineLvl w:val="0"/>
      </w:pPr>
    </w:p>
    <w:p w:rsidR="000B108B" w:rsidRDefault="000B108B">
      <w:pPr>
        <w:pStyle w:val="ConsPlusNormal"/>
        <w:jc w:val="right"/>
        <w:outlineLvl w:val="0"/>
      </w:pPr>
    </w:p>
    <w:p w:rsidR="000B108B" w:rsidRDefault="000B108B">
      <w:pPr>
        <w:pStyle w:val="ConsPlusNormal"/>
        <w:jc w:val="right"/>
        <w:outlineLvl w:val="0"/>
      </w:pPr>
    </w:p>
    <w:p w:rsidR="000B108B" w:rsidRPr="000B108B" w:rsidRDefault="000B108B">
      <w:pPr>
        <w:pStyle w:val="ConsPlusNormal"/>
        <w:jc w:val="right"/>
        <w:outlineLvl w:val="0"/>
      </w:pPr>
      <w:r w:rsidRPr="000B108B">
        <w:t>Приложение 1</w:t>
      </w:r>
    </w:p>
    <w:p w:rsidR="000B108B" w:rsidRPr="000B108B" w:rsidRDefault="000B108B">
      <w:pPr>
        <w:pStyle w:val="ConsPlusNormal"/>
        <w:jc w:val="right"/>
      </w:pPr>
      <w:r w:rsidRPr="000B108B">
        <w:t>Утвержден</w:t>
      </w:r>
    </w:p>
    <w:p w:rsidR="000B108B" w:rsidRPr="000B108B" w:rsidRDefault="000B108B">
      <w:pPr>
        <w:pStyle w:val="ConsPlusNormal"/>
        <w:jc w:val="right"/>
      </w:pPr>
      <w:r w:rsidRPr="000B108B">
        <w:t>решением</w:t>
      </w:r>
    </w:p>
    <w:p w:rsidR="000B108B" w:rsidRPr="000B108B" w:rsidRDefault="000B108B">
      <w:pPr>
        <w:pStyle w:val="ConsPlusNormal"/>
        <w:jc w:val="right"/>
      </w:pPr>
      <w:r w:rsidRPr="000B108B">
        <w:t>Земского собрания</w:t>
      </w:r>
    </w:p>
    <w:p w:rsidR="000B108B" w:rsidRPr="000B108B" w:rsidRDefault="000B108B">
      <w:pPr>
        <w:pStyle w:val="ConsPlusNormal"/>
        <w:jc w:val="right"/>
      </w:pPr>
      <w:r w:rsidRPr="000B108B">
        <w:t>Варнавинского района</w:t>
      </w:r>
    </w:p>
    <w:p w:rsidR="000B108B" w:rsidRPr="000B108B" w:rsidRDefault="000B108B">
      <w:pPr>
        <w:pStyle w:val="ConsPlusNormal"/>
        <w:jc w:val="right"/>
      </w:pPr>
      <w:r w:rsidRPr="000B108B">
        <w:t>от 27.11.2008 N 65</w:t>
      </w: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</w:pPr>
      <w:bookmarkStart w:id="1" w:name="P35"/>
      <w:bookmarkEnd w:id="1"/>
      <w:r w:rsidRPr="000B108B">
        <w:t>ПЕРЕЧЕНЬ</w:t>
      </w:r>
    </w:p>
    <w:p w:rsidR="000B108B" w:rsidRPr="000B108B" w:rsidRDefault="000B108B">
      <w:pPr>
        <w:pStyle w:val="ConsPlusTitle"/>
        <w:jc w:val="center"/>
      </w:pPr>
      <w:r w:rsidRPr="000B108B">
        <w:t>ВИДОВ ПРЕДПРИНИМАТЕЛЬСКОЙ ДЕЯТЕЛЬНОСТИ, В ОТНОШЕНИИ КОТОРЫХ</w:t>
      </w:r>
    </w:p>
    <w:p w:rsidR="000B108B" w:rsidRPr="000B108B" w:rsidRDefault="000B108B">
      <w:pPr>
        <w:pStyle w:val="ConsPlusTitle"/>
        <w:jc w:val="center"/>
      </w:pPr>
      <w:r w:rsidRPr="000B108B">
        <w:t>НА ТЕРРИТОРИИ ВАРНАВИНСКОГО РАЙОНА ПРИМЕНЯЕТСЯ СИСТЕМА</w:t>
      </w:r>
    </w:p>
    <w:p w:rsidR="000B108B" w:rsidRPr="000B108B" w:rsidRDefault="000B108B">
      <w:pPr>
        <w:pStyle w:val="ConsPlusTitle"/>
        <w:jc w:val="center"/>
      </w:pPr>
      <w:r w:rsidRPr="000B108B">
        <w:t>НАЛОГООБЛОЖЕНИЯ В ВИДЕ ЕДИНОГО НАЛОГА НА ВМЕНЕННЫЙ ДОХОД</w:t>
      </w: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  <w:r w:rsidRPr="000B108B">
        <w:t>Единый налог применяется в отношении следующих видов предпринимательской деятельности: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2" w:history="1">
        <w:r w:rsidRPr="000B108B">
          <w:t>Общероссийским классификатором</w:t>
        </w:r>
      </w:hyperlink>
      <w:r w:rsidRPr="000B108B">
        <w:t xml:space="preserve"> услуг населению;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2) оказания ветеринарных услуг;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3) оказания услуг по ремонту, техническому обслуживанию и мойке автотранспортных средств;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4) оказания услуг по хранению автотранспортных средств на платных стоянках;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0B108B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 xml:space="preserve"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0B108B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 xml:space="preserve">9) оказания услуг общественного питания, осуществляемых через объекты организации </w:t>
      </w:r>
      <w:r w:rsidRPr="000B108B">
        <w:lastRenderedPageBreak/>
        <w:t>общественного питания, не имеющие зала обслуживания посетителей;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10) распространения и (или) размещения наружной рекламы;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11) распространения и (или) размещения рекламы на автобусах любых типов, трамваях, троллейбусах, легковых и грузовых автомобилях, прицепах, полуприцепах и прицепах-роспусках, речных судах;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посетителей;</w:t>
      </w:r>
    </w:p>
    <w:p w:rsidR="000B108B" w:rsidRPr="000B108B" w:rsidRDefault="000B108B">
      <w:pPr>
        <w:pStyle w:val="ConsPlusNormal"/>
        <w:spacing w:before="220"/>
        <w:ind w:firstLine="540"/>
        <w:jc w:val="both"/>
      </w:pPr>
      <w:r w:rsidRPr="000B108B">
        <w:t>14) оказания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0B108B">
        <w:t>ст в ст</w:t>
      </w:r>
      <w:proofErr w:type="gramEnd"/>
      <w:r w:rsidRPr="000B108B"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jc w:val="right"/>
        <w:outlineLvl w:val="0"/>
      </w:pPr>
      <w:bookmarkStart w:id="2" w:name="P60"/>
      <w:bookmarkEnd w:id="2"/>
      <w:r w:rsidRPr="000B108B">
        <w:t>Приложение 2</w:t>
      </w:r>
    </w:p>
    <w:p w:rsidR="000B108B" w:rsidRPr="000B108B" w:rsidRDefault="000B108B">
      <w:pPr>
        <w:pStyle w:val="ConsPlusNormal"/>
        <w:jc w:val="right"/>
      </w:pPr>
      <w:r w:rsidRPr="000B108B">
        <w:t>Утверждено</w:t>
      </w:r>
    </w:p>
    <w:p w:rsidR="000B108B" w:rsidRPr="000B108B" w:rsidRDefault="000B108B">
      <w:pPr>
        <w:pStyle w:val="ConsPlusNormal"/>
        <w:jc w:val="right"/>
      </w:pPr>
      <w:r w:rsidRPr="000B108B">
        <w:t>решением</w:t>
      </w:r>
    </w:p>
    <w:p w:rsidR="000B108B" w:rsidRPr="000B108B" w:rsidRDefault="000B108B">
      <w:pPr>
        <w:pStyle w:val="ConsPlusNormal"/>
        <w:jc w:val="right"/>
      </w:pPr>
      <w:r w:rsidRPr="000B108B">
        <w:t>Земского собрания</w:t>
      </w:r>
    </w:p>
    <w:p w:rsidR="000B108B" w:rsidRPr="000B108B" w:rsidRDefault="000B108B">
      <w:pPr>
        <w:pStyle w:val="ConsPlusNormal"/>
        <w:jc w:val="right"/>
      </w:pPr>
      <w:r w:rsidRPr="000B108B">
        <w:t>Варнавинского района</w:t>
      </w:r>
    </w:p>
    <w:p w:rsidR="000B108B" w:rsidRPr="000B108B" w:rsidRDefault="000B108B">
      <w:pPr>
        <w:pStyle w:val="ConsPlusNormal"/>
        <w:jc w:val="right"/>
      </w:pPr>
      <w:r w:rsidRPr="000B108B">
        <w:t>от 27.11.2008 N 65</w:t>
      </w:r>
    </w:p>
    <w:p w:rsidR="000B108B" w:rsidRPr="000B108B" w:rsidRDefault="000B10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B108B" w:rsidRPr="000B1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Список изменяющих документов</w:t>
            </w:r>
          </w:p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(в ред. </w:t>
            </w:r>
            <w:hyperlink r:id="rId13" w:history="1">
              <w:r w:rsidRPr="000B108B">
                <w:t>решения</w:t>
              </w:r>
            </w:hyperlink>
            <w:r w:rsidRPr="000B108B">
              <w:t xml:space="preserve"> Земского собрания Варнавинского района от 08.11.2018 N 48)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1. Оказание бытовых услуг</w:t>
      </w: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1.1 Парикмахерские и косметические услуги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1.2 Услуги по ремонту обуви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lastRenderedPageBreak/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1.3 Фотоуслуги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0,3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1.4 Услуги бань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0,005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1.5 Услуги саун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0,3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1.6</w:t>
      </w:r>
      <w:proofErr w:type="gramStart"/>
      <w:r w:rsidRPr="000B108B">
        <w:t xml:space="preserve"> П</w:t>
      </w:r>
      <w:proofErr w:type="gramEnd"/>
      <w:r w:rsidRPr="000B108B">
        <w:t>рочие бытовые услуги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2. Оказание ветеринарных услуг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3. Оказание услуг по ремонту, техническому обслуживанию</w:t>
      </w:r>
    </w:p>
    <w:p w:rsidR="000B108B" w:rsidRPr="000B108B" w:rsidRDefault="000B108B">
      <w:pPr>
        <w:pStyle w:val="ConsPlusTitle"/>
        <w:jc w:val="center"/>
      </w:pPr>
      <w:r w:rsidRPr="000B108B">
        <w:t>и мойке автотранспортных средств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0,4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4. Оказание услуг по предоставлению во временное владение</w:t>
      </w:r>
    </w:p>
    <w:p w:rsidR="000B108B" w:rsidRPr="000B108B" w:rsidRDefault="000B108B">
      <w:pPr>
        <w:pStyle w:val="ConsPlusTitle"/>
        <w:jc w:val="center"/>
      </w:pPr>
      <w:r w:rsidRPr="000B108B">
        <w:t>(в пользование) мест для стоянки автотранспортных средств,</w:t>
      </w:r>
    </w:p>
    <w:p w:rsidR="000B108B" w:rsidRPr="000B108B" w:rsidRDefault="000B108B">
      <w:pPr>
        <w:pStyle w:val="ConsPlusTitle"/>
        <w:jc w:val="center"/>
      </w:pPr>
      <w:r w:rsidRPr="000B108B">
        <w:t>а также по хранению автотранспортных средств</w:t>
      </w:r>
    </w:p>
    <w:p w:rsidR="000B108B" w:rsidRPr="000B108B" w:rsidRDefault="000B108B">
      <w:pPr>
        <w:pStyle w:val="ConsPlusTitle"/>
        <w:jc w:val="center"/>
      </w:pPr>
      <w:r w:rsidRPr="000B108B">
        <w:t>на платных стоянках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5. Оказание автотранспортных услуг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99"/>
        <w:gridCol w:w="3005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2399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Вид услуг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  <w:vMerge w:val="restart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1.</w:t>
            </w:r>
          </w:p>
        </w:tc>
        <w:tc>
          <w:tcPr>
            <w:tcW w:w="2399" w:type="dxa"/>
            <w:vMerge w:val="restart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3005" w:type="dxa"/>
            <w:tcBorders>
              <w:bottom w:val="nil"/>
            </w:tcBorders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1. Перевозка пассажиров</w:t>
            </w:r>
          </w:p>
        </w:tc>
        <w:tc>
          <w:tcPr>
            <w:tcW w:w="2948" w:type="dxa"/>
            <w:tcBorders>
              <w:bottom w:val="nil"/>
            </w:tcBorders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0,5</w:t>
            </w:r>
          </w:p>
        </w:tc>
      </w:tr>
      <w:tr w:rsidR="000B108B" w:rsidRPr="000B108B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B108B" w:rsidRPr="000B108B" w:rsidRDefault="000B108B"/>
        </w:tc>
        <w:tc>
          <w:tcPr>
            <w:tcW w:w="2399" w:type="dxa"/>
            <w:vMerge/>
          </w:tcPr>
          <w:p w:rsidR="000B108B" w:rsidRPr="000B108B" w:rsidRDefault="000B108B"/>
        </w:tc>
        <w:tc>
          <w:tcPr>
            <w:tcW w:w="3005" w:type="dxa"/>
            <w:tcBorders>
              <w:top w:val="nil"/>
            </w:tcBorders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2. Перевозка грузов</w:t>
            </w:r>
          </w:p>
        </w:tc>
        <w:tc>
          <w:tcPr>
            <w:tcW w:w="2948" w:type="dxa"/>
            <w:tcBorders>
              <w:top w:val="nil"/>
            </w:tcBorders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1,0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6. Розничная торговля, осуществляемая через объекты</w:t>
      </w:r>
    </w:p>
    <w:p w:rsidR="000B108B" w:rsidRPr="000B108B" w:rsidRDefault="000B108B">
      <w:pPr>
        <w:pStyle w:val="ConsPlusTitle"/>
        <w:jc w:val="center"/>
      </w:pPr>
      <w:r w:rsidRPr="000B108B">
        <w:t>стационарной торговой сети, имеющие торговые залы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д. Андреево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0,16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Антониха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3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с. </w:t>
            </w:r>
            <w:proofErr w:type="spellStart"/>
            <w:r w:rsidRPr="000B108B">
              <w:t>Богородское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4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Бродовое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5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Глухое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6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с. Горки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7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Замешаиха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8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Зверниха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0,16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9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Карасиха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0,16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10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Красный Луч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Кресты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12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Кулигино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13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д. Леонтьево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0,16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14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Ляды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0,03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15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с. </w:t>
            </w:r>
            <w:proofErr w:type="spellStart"/>
            <w:r w:rsidRPr="000B108B">
              <w:t>Макарий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16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Михаленино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17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с. Новоникольское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18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Палаустное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lastRenderedPageBreak/>
              <w:t>19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Селиваниха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20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д. Поспелиха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Лапшанга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22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Югары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23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Варнавино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24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Северный, п. Заречный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25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Восход, п. Мирный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26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Черемушки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7. Розничная торговля, осуществляемая через объекты</w:t>
      </w:r>
    </w:p>
    <w:p w:rsidR="000B108B" w:rsidRPr="000B108B" w:rsidRDefault="000B108B">
      <w:pPr>
        <w:pStyle w:val="ConsPlusTitle"/>
        <w:jc w:val="center"/>
      </w:pPr>
      <w:proofErr w:type="gramStart"/>
      <w:r w:rsidRPr="000B108B">
        <w:t>стационарной торговой сети, не имеющие торговых залов,</w:t>
      </w:r>
      <w:proofErr w:type="gramEnd"/>
    </w:p>
    <w:p w:rsidR="000B108B" w:rsidRPr="000B108B" w:rsidRDefault="000B108B">
      <w:pPr>
        <w:pStyle w:val="ConsPlusTitle"/>
        <w:jc w:val="center"/>
      </w:pPr>
      <w:r w:rsidRPr="000B108B">
        <w:t>а также через объекты нестационарной сети</w:t>
      </w: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7.1 Розничная торговля, осуществляемая через объекты</w:t>
      </w:r>
    </w:p>
    <w:p w:rsidR="000B108B" w:rsidRPr="000B108B" w:rsidRDefault="000B108B">
      <w:pPr>
        <w:pStyle w:val="ConsPlusTitle"/>
        <w:jc w:val="center"/>
      </w:pPr>
      <w:proofErr w:type="gramStart"/>
      <w:r w:rsidRPr="000B108B">
        <w:t>стационарной торговой сети, не имеющие торговых залов,</w:t>
      </w:r>
      <w:proofErr w:type="gramEnd"/>
    </w:p>
    <w:p w:rsidR="000B108B" w:rsidRPr="000B108B" w:rsidRDefault="000B108B">
      <w:pPr>
        <w:pStyle w:val="ConsPlusTitle"/>
        <w:jc w:val="center"/>
      </w:pPr>
      <w:r w:rsidRPr="000B108B">
        <w:t>а также через объекты нестационарной торговой сети,</w:t>
      </w:r>
    </w:p>
    <w:p w:rsidR="000B108B" w:rsidRPr="000B108B" w:rsidRDefault="000B108B">
      <w:pPr>
        <w:pStyle w:val="ConsPlusTitle"/>
        <w:jc w:val="center"/>
      </w:pPr>
      <w:r w:rsidRPr="000B108B">
        <w:t xml:space="preserve">площадь торгового </w:t>
      </w:r>
      <w:proofErr w:type="gramStart"/>
      <w:r w:rsidRPr="000B108B">
        <w:t>места</w:t>
      </w:r>
      <w:proofErr w:type="gramEnd"/>
      <w:r w:rsidRPr="000B108B">
        <w:t xml:space="preserve"> в которых не превышает 5 кв. м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Антониха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Бажино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3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Зверниха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4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 xml:space="preserve">д. </w:t>
            </w:r>
            <w:proofErr w:type="spellStart"/>
            <w:r w:rsidRPr="000B108B">
              <w:t>Замешаиха</w:t>
            </w:r>
            <w:proofErr w:type="spellEnd"/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5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с. Новоникольское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6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Красный Луч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7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п. Глухое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8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Прочие населенные пункты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0,65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9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район, кроме </w:t>
            </w:r>
            <w:proofErr w:type="spellStart"/>
            <w:r w:rsidRPr="000B108B">
              <w:t>р.п</w:t>
            </w:r>
            <w:proofErr w:type="spellEnd"/>
            <w:r w:rsidRPr="000B108B">
              <w:t>. Варнавино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0,005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2"/>
      </w:pPr>
      <w:r w:rsidRPr="000B108B">
        <w:t>7.2 Розничная торговля, осуществляемая через объекты</w:t>
      </w:r>
    </w:p>
    <w:p w:rsidR="000B108B" w:rsidRPr="000B108B" w:rsidRDefault="000B108B">
      <w:pPr>
        <w:pStyle w:val="ConsPlusTitle"/>
        <w:jc w:val="center"/>
      </w:pPr>
      <w:proofErr w:type="gramStart"/>
      <w:r w:rsidRPr="000B108B">
        <w:t>стационарной торговой сети, не имеющие торговых залов,</w:t>
      </w:r>
      <w:proofErr w:type="gramEnd"/>
    </w:p>
    <w:p w:rsidR="000B108B" w:rsidRPr="000B108B" w:rsidRDefault="000B108B">
      <w:pPr>
        <w:pStyle w:val="ConsPlusTitle"/>
        <w:jc w:val="center"/>
      </w:pPr>
      <w:r w:rsidRPr="000B108B">
        <w:t xml:space="preserve">а также через объекты нестационарной сети, площадь </w:t>
      </w:r>
      <w:proofErr w:type="gramStart"/>
      <w:r w:rsidRPr="000B108B">
        <w:t>торгового</w:t>
      </w:r>
      <w:proofErr w:type="gramEnd"/>
    </w:p>
    <w:p w:rsidR="000B108B" w:rsidRPr="000B108B" w:rsidRDefault="000B108B">
      <w:pPr>
        <w:pStyle w:val="ConsPlusTitle"/>
        <w:jc w:val="center"/>
      </w:pPr>
      <w:proofErr w:type="gramStart"/>
      <w:r w:rsidRPr="000B108B">
        <w:t>места</w:t>
      </w:r>
      <w:proofErr w:type="gramEnd"/>
      <w:r w:rsidRPr="000B108B">
        <w:t xml:space="preserve"> в которых превышает 5 кв. м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1.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</w:pP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lastRenderedPageBreak/>
              <w:t>1.1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реализация непродовольственных товаров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0,3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1.2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реализация смешанных и продовольственных товаров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0,35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8. Развозная и разносная розничная торговля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9. Оказание услуг общественного питания через объекты</w:t>
      </w:r>
    </w:p>
    <w:p w:rsidR="000B108B" w:rsidRPr="000B108B" w:rsidRDefault="000B108B">
      <w:pPr>
        <w:pStyle w:val="ConsPlusTitle"/>
        <w:jc w:val="center"/>
      </w:pPr>
      <w:r w:rsidRPr="000B108B">
        <w:t>организации общественного питания, имеющие залы</w:t>
      </w:r>
    </w:p>
    <w:p w:rsidR="000B108B" w:rsidRPr="000B108B" w:rsidRDefault="000B108B">
      <w:pPr>
        <w:pStyle w:val="ConsPlusTitle"/>
        <w:jc w:val="center"/>
      </w:pPr>
      <w:r w:rsidRPr="000B108B">
        <w:t>обслуживания посетителей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10. Оказание услуг общественного питания через объекты</w:t>
      </w:r>
    </w:p>
    <w:p w:rsidR="000B108B" w:rsidRPr="000B108B" w:rsidRDefault="000B108B">
      <w:pPr>
        <w:pStyle w:val="ConsPlusTitle"/>
        <w:jc w:val="center"/>
      </w:pPr>
      <w:r w:rsidRPr="000B108B">
        <w:t>организации общественного питания, не имеющие залов</w:t>
      </w:r>
    </w:p>
    <w:p w:rsidR="000B108B" w:rsidRPr="000B108B" w:rsidRDefault="000B108B">
      <w:pPr>
        <w:pStyle w:val="ConsPlusTitle"/>
        <w:jc w:val="center"/>
      </w:pPr>
      <w:r w:rsidRPr="000B108B">
        <w:t>обслуживания посетителей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0,2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11. Распространение наружной рекламы с использованием</w:t>
      </w:r>
    </w:p>
    <w:p w:rsidR="000B108B" w:rsidRPr="000B108B" w:rsidRDefault="000B108B">
      <w:pPr>
        <w:pStyle w:val="ConsPlusTitle"/>
        <w:jc w:val="center"/>
      </w:pPr>
      <w:proofErr w:type="gramStart"/>
      <w:r w:rsidRPr="000B108B">
        <w:t>рекламных конструкций (за исключением рекламных конструкций</w:t>
      </w:r>
      <w:proofErr w:type="gramEnd"/>
    </w:p>
    <w:p w:rsidR="000B108B" w:rsidRPr="000B108B" w:rsidRDefault="000B108B">
      <w:pPr>
        <w:pStyle w:val="ConsPlusTitle"/>
        <w:jc w:val="center"/>
      </w:pPr>
      <w:r w:rsidRPr="000B108B">
        <w:t>с автоматической сменой изображения и электронных табло)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12. Распространение наружной рекламы с использованием</w:t>
      </w:r>
    </w:p>
    <w:p w:rsidR="000B108B" w:rsidRPr="000B108B" w:rsidRDefault="000B108B">
      <w:pPr>
        <w:pStyle w:val="ConsPlusTitle"/>
        <w:jc w:val="center"/>
      </w:pPr>
      <w:r w:rsidRPr="000B108B">
        <w:t>рекламных конструкций с автоматической сменой изображения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13. Распространение наружной рекламы посредством</w:t>
      </w:r>
    </w:p>
    <w:p w:rsidR="000B108B" w:rsidRPr="000B108B" w:rsidRDefault="000B108B">
      <w:pPr>
        <w:pStyle w:val="ConsPlusTitle"/>
        <w:jc w:val="center"/>
      </w:pPr>
      <w:r w:rsidRPr="000B108B">
        <w:t>электронных табло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lastRenderedPageBreak/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14. Размещение рекламы на транспортных средствах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0,01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15. Оказание услуг по временному размещению и проживанию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16. Оказание услуг по передаче во временное владение</w:t>
      </w:r>
    </w:p>
    <w:p w:rsidR="000B108B" w:rsidRPr="000B108B" w:rsidRDefault="000B108B">
      <w:pPr>
        <w:pStyle w:val="ConsPlusTitle"/>
        <w:jc w:val="center"/>
      </w:pPr>
      <w:r w:rsidRPr="000B108B">
        <w:t>и (или) пользование торговых мест, расположенных в объектах</w:t>
      </w:r>
    </w:p>
    <w:p w:rsidR="000B108B" w:rsidRPr="000B108B" w:rsidRDefault="000B108B">
      <w:pPr>
        <w:pStyle w:val="ConsPlusTitle"/>
        <w:jc w:val="center"/>
      </w:pPr>
      <w:r w:rsidRPr="000B108B">
        <w:t>стационарной торговой сети, не имеющих торговых залов,</w:t>
      </w:r>
    </w:p>
    <w:p w:rsidR="000B108B" w:rsidRPr="000B108B" w:rsidRDefault="000B108B">
      <w:pPr>
        <w:pStyle w:val="ConsPlusTitle"/>
        <w:jc w:val="center"/>
      </w:pPr>
      <w:r w:rsidRPr="000B108B">
        <w:t>объектов нестационарной торговой сети, а также объектов</w:t>
      </w:r>
    </w:p>
    <w:p w:rsidR="000B108B" w:rsidRPr="000B108B" w:rsidRDefault="000B108B">
      <w:pPr>
        <w:pStyle w:val="ConsPlusTitle"/>
        <w:jc w:val="center"/>
      </w:pPr>
      <w:r w:rsidRPr="000B108B">
        <w:t>организаций общественного питания, не имеющих залов</w:t>
      </w:r>
    </w:p>
    <w:p w:rsidR="000B108B" w:rsidRPr="000B108B" w:rsidRDefault="000B108B">
      <w:pPr>
        <w:pStyle w:val="ConsPlusTitle"/>
        <w:jc w:val="center"/>
      </w:pPr>
      <w:r w:rsidRPr="000B108B">
        <w:t>обслуживания посетителей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81"/>
        <w:gridCol w:w="3005"/>
        <w:gridCol w:w="3005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2381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площади торгового места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2381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Площадь не превышает 5 кв. м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0,1</w:t>
            </w:r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2</w:t>
            </w:r>
          </w:p>
        </w:tc>
        <w:tc>
          <w:tcPr>
            <w:tcW w:w="2381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both"/>
            </w:pPr>
            <w:r w:rsidRPr="000B108B">
              <w:t>Площадь превышает 5 кв. м</w:t>
            </w:r>
          </w:p>
        </w:tc>
        <w:tc>
          <w:tcPr>
            <w:tcW w:w="3005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Title"/>
        <w:jc w:val="center"/>
        <w:outlineLvl w:val="1"/>
      </w:pPr>
      <w:r w:rsidRPr="000B108B">
        <w:t>17. Оказание услуг по передаче во временное владение</w:t>
      </w:r>
    </w:p>
    <w:p w:rsidR="000B108B" w:rsidRPr="000B108B" w:rsidRDefault="000B108B">
      <w:pPr>
        <w:pStyle w:val="ConsPlusTitle"/>
        <w:jc w:val="center"/>
      </w:pPr>
      <w:r w:rsidRPr="000B108B">
        <w:t>и (или) пользование земельных участков для размещения</w:t>
      </w:r>
    </w:p>
    <w:p w:rsidR="000B108B" w:rsidRPr="000B108B" w:rsidRDefault="000B108B">
      <w:pPr>
        <w:pStyle w:val="ConsPlusTitle"/>
        <w:jc w:val="center"/>
      </w:pPr>
      <w:r w:rsidRPr="000B108B">
        <w:t>объектов стационарной и нестационарной торговой сети,</w:t>
      </w:r>
    </w:p>
    <w:p w:rsidR="000B108B" w:rsidRPr="000B108B" w:rsidRDefault="000B108B">
      <w:pPr>
        <w:pStyle w:val="ConsPlusTitle"/>
        <w:jc w:val="center"/>
      </w:pPr>
      <w:r w:rsidRPr="000B108B">
        <w:t>а также объектов организации общественного питания,</w:t>
      </w:r>
    </w:p>
    <w:p w:rsidR="000B108B" w:rsidRPr="000B108B" w:rsidRDefault="000B108B">
      <w:pPr>
        <w:pStyle w:val="ConsPlusTitle"/>
        <w:jc w:val="center"/>
      </w:pPr>
      <w:r w:rsidRPr="000B108B">
        <w:t>если площадь земельного участка не превышает 10 кв. м</w:t>
      </w:r>
    </w:p>
    <w:p w:rsidR="000B108B" w:rsidRPr="000B108B" w:rsidRDefault="000B108B">
      <w:pPr>
        <w:pStyle w:val="ConsPlusTitle"/>
        <w:jc w:val="center"/>
      </w:pPr>
      <w:r w:rsidRPr="000B108B">
        <w:t>и если площадь земельного участка превышает 10 кв. м</w:t>
      </w:r>
    </w:p>
    <w:p w:rsidR="000B108B" w:rsidRPr="000B108B" w:rsidRDefault="000B10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43"/>
        <w:gridCol w:w="2948"/>
      </w:tblGrid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 xml:space="preserve">N </w:t>
            </w:r>
            <w:proofErr w:type="gramStart"/>
            <w:r w:rsidRPr="000B108B">
              <w:t>п</w:t>
            </w:r>
            <w:proofErr w:type="gramEnd"/>
            <w:r w:rsidRPr="000B108B">
              <w:t>/п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Населенный пункт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Значение коэффициента К</w:t>
            </w:r>
            <w:proofErr w:type="gramStart"/>
            <w:r w:rsidRPr="000B108B">
              <w:t>2</w:t>
            </w:r>
            <w:proofErr w:type="gramEnd"/>
          </w:p>
        </w:tc>
      </w:tr>
      <w:tr w:rsidR="000B108B" w:rsidRPr="000B108B">
        <w:tc>
          <w:tcPr>
            <w:tcW w:w="624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1</w:t>
            </w:r>
          </w:p>
        </w:tc>
        <w:tc>
          <w:tcPr>
            <w:tcW w:w="5443" w:type="dxa"/>
          </w:tcPr>
          <w:p w:rsidR="000B108B" w:rsidRPr="000B108B" w:rsidRDefault="000B108B">
            <w:pPr>
              <w:pStyle w:val="ConsPlusNormal"/>
              <w:jc w:val="both"/>
            </w:pPr>
            <w:proofErr w:type="spellStart"/>
            <w:r w:rsidRPr="000B108B">
              <w:t>Варнавинский</w:t>
            </w:r>
            <w:proofErr w:type="spellEnd"/>
            <w:r w:rsidRPr="000B108B">
              <w:t xml:space="preserve"> район</w:t>
            </w:r>
          </w:p>
        </w:tc>
        <w:tc>
          <w:tcPr>
            <w:tcW w:w="2948" w:type="dxa"/>
          </w:tcPr>
          <w:p w:rsidR="000B108B" w:rsidRPr="000B108B" w:rsidRDefault="000B108B">
            <w:pPr>
              <w:pStyle w:val="ConsPlusNormal"/>
              <w:jc w:val="center"/>
            </w:pPr>
            <w:r w:rsidRPr="000B108B">
              <w:t>0,005</w:t>
            </w:r>
          </w:p>
        </w:tc>
      </w:tr>
    </w:tbl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ind w:firstLine="540"/>
        <w:jc w:val="both"/>
      </w:pPr>
    </w:p>
    <w:p w:rsidR="000B108B" w:rsidRPr="000B108B" w:rsidRDefault="000B10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0B108B"/>
    <w:sectPr w:rsidR="00E271CC" w:rsidSect="00E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8B"/>
    <w:rsid w:val="000B108B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08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08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08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08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08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08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94E5F915028B26C74035CCC8A55E5D00C6BCADEA087D86F4EFA40D5AF855FD6DAD81DF2803617CED8CFD3BFE547E4283F490F81C2738F023A72BD7e7yCI" TargetMode="External"/><Relationship Id="rId13" Type="http://schemas.openxmlformats.org/officeDocument/2006/relationships/hyperlink" Target="consultantplus://offline/ref=3994E5F915028B26C74035CCC8A55E5D00C6BCADEA087D86F4EFA40D5AF855FD6DAD81DF2803617CED8CFD3BFE547E4283F490F81C2738F023A72BD7e7y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94E5F915028B26C74035CCC8A55E5D00C6BCADEA017684F3EFA40D5AF855FD6DAD81DF2803617CED8CFD3BFE547E4283F490F81C2738F023A72BD7e7yCI" TargetMode="External"/><Relationship Id="rId12" Type="http://schemas.openxmlformats.org/officeDocument/2006/relationships/hyperlink" Target="consultantplus://offline/ref=3994E5F915028B26C7402BC1DEC9015806C8EAA7EE057ED6AEBAA25A05A853A82DED878A6B476C7BE487A96ABF0A2711C0BF9DF8053B38F0e3y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94E5F915028B26C74035CCC8A55E5D00C6BCADEA017781FBEAA40D5AF855FD6DAD81DF2803617CED8CFD3BFE547E4283F490F81C2738F023A72BD7e7yCI" TargetMode="External"/><Relationship Id="rId11" Type="http://schemas.openxmlformats.org/officeDocument/2006/relationships/hyperlink" Target="consultantplus://offline/ref=3994E5F915028B26C7402BC1DEC9015804C9E0A3ED017ED6AEBAA25A05A853A82DED878A6B446B7FEE87A96ABF0A2711C0BF9DF8053B38F0e3yDI" TargetMode="External"/><Relationship Id="rId5" Type="http://schemas.openxmlformats.org/officeDocument/2006/relationships/hyperlink" Target="consultantplus://offline/ref=3994E5F915028B26C74035CCC8A55E5D00C6BCADEA017781F6E9A40D5AF855FD6DAD81DF2803617CED8CFD3BFF547E4283F490F81C2738F023A72BD7e7yC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94E5F915028B26C7402BC1DEC9015806CEE3A6EB037ED6AEBAA25A05A853A83FEDDF866940727DEF92FF3BF9e5y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94E5F915028B26C7402BC1DEC9015806CAE3A3E8027ED6AEBAA25A05A853A83FEDDF866940727DEF92FF3BF9e5y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2020-02-27T08:50:00Z</dcterms:created>
  <dcterms:modified xsi:type="dcterms:W3CDTF">2020-02-27T08:52:00Z</dcterms:modified>
</cp:coreProperties>
</file>